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C50E0D6" w:rsidR="008B6B1B" w:rsidRDefault="00BE6352">
      <w:pPr>
        <w:rPr>
          <w:b/>
          <w:sz w:val="48"/>
          <w:szCs w:val="48"/>
        </w:rPr>
      </w:pPr>
      <w:r>
        <w:rPr>
          <w:b/>
          <w:sz w:val="48"/>
          <w:szCs w:val="48"/>
        </w:rPr>
        <w:t xml:space="preserve">Standards </w:t>
      </w:r>
    </w:p>
    <w:p w14:paraId="7F30079A" w14:textId="77777777" w:rsidR="00213D4B" w:rsidRDefault="00213D4B" w:rsidP="00213D4B">
      <w:pPr>
        <w:jc w:val="center"/>
        <w:rPr>
          <w:b/>
        </w:rPr>
      </w:pPr>
      <w:r>
        <w:rPr>
          <w:b/>
        </w:rPr>
        <w:t>English Language Arts</w:t>
      </w:r>
    </w:p>
    <w:p w14:paraId="15F2C10B" w14:textId="5EFE02AC" w:rsidR="00213D4B" w:rsidRPr="00D276E7" w:rsidRDefault="00213D4B" w:rsidP="00213D4B">
      <w:pPr>
        <w:widowControl w:val="0"/>
        <w:autoSpaceDE w:val="0"/>
        <w:autoSpaceDN w:val="0"/>
        <w:adjustRightInd w:val="0"/>
        <w:rPr>
          <w:rFonts w:ascii="Times New Roman" w:eastAsia="Times New Roman" w:hAnsi="Times New Roman" w:cs="Times New Roman"/>
          <w:bCs/>
          <w:color w:val="000000"/>
          <w:kern w:val="36"/>
        </w:rPr>
      </w:pPr>
      <w:r w:rsidRPr="00D276E7">
        <w:rPr>
          <w:rFonts w:ascii="Times New Roman" w:eastAsia="Times New Roman" w:hAnsi="Times New Roman" w:cs="Times New Roman"/>
          <w:b/>
          <w:bCs/>
          <w:color w:val="000000"/>
          <w:kern w:val="36"/>
        </w:rPr>
        <w:t>LAFS.RI.1.1</w:t>
      </w:r>
      <w:r w:rsidRPr="00D276E7">
        <w:rPr>
          <w:rFonts w:ascii="Times New Roman" w:eastAsia="Times New Roman" w:hAnsi="Times New Roman" w:cs="Times New Roman"/>
          <w:bCs/>
          <w:color w:val="000000"/>
          <w:kern w:val="36"/>
        </w:rPr>
        <w:t xml:space="preserve"> With prompting and support, ask and answer questions about key details in a text.</w:t>
      </w:r>
    </w:p>
    <w:p w14:paraId="1CE49006" w14:textId="51B9791E" w:rsidR="00213D4B" w:rsidRPr="00D276E7" w:rsidRDefault="00213D4B" w:rsidP="00213D4B">
      <w:pPr>
        <w:widowControl w:val="0"/>
        <w:tabs>
          <w:tab w:val="left" w:pos="220"/>
          <w:tab w:val="left" w:pos="720"/>
        </w:tabs>
        <w:autoSpaceDE w:val="0"/>
        <w:autoSpaceDN w:val="0"/>
        <w:adjustRightInd w:val="0"/>
        <w:contextualSpacing/>
        <w:rPr>
          <w:rFonts w:ascii="Times New Roman" w:hAnsi="Times New Roman" w:cs="Times New Roman"/>
        </w:rPr>
      </w:pPr>
      <w:r w:rsidRPr="00D276E7">
        <w:rPr>
          <w:rFonts w:ascii="Times New Roman" w:eastAsia="Times New Roman" w:hAnsi="Times New Roman" w:cs="Times New Roman"/>
          <w:b/>
          <w:bCs/>
          <w:color w:val="000000"/>
          <w:kern w:val="36"/>
        </w:rPr>
        <w:t>LAFS.RI.3.7</w:t>
      </w:r>
      <w:r w:rsidRPr="00D276E7">
        <w:rPr>
          <w:rFonts w:ascii="Times New Roman" w:eastAsia="Times New Roman" w:hAnsi="Times New Roman" w:cs="Times New Roman"/>
          <w:bCs/>
          <w:color w:val="000000"/>
          <w:kern w:val="36"/>
        </w:rPr>
        <w:t xml:space="preserve"> </w:t>
      </w:r>
      <w:r w:rsidRPr="00D276E7">
        <w:rPr>
          <w:rFonts w:ascii="Times New Roman" w:hAnsi="Times New Roman" w:cs="Times New Roman"/>
        </w:rPr>
        <w:t>With prompting and support, describe the relationship between illustrations and the text describe its key ideas in</w:t>
      </w:r>
      <w:r>
        <w:rPr>
          <w:rFonts w:ascii="Times New Roman" w:hAnsi="Times New Roman" w:cs="Times New Roman"/>
        </w:rPr>
        <w:t xml:space="preserve"> </w:t>
      </w:r>
      <w:r w:rsidRPr="00D276E7">
        <w:rPr>
          <w:rFonts w:ascii="Times New Roman" w:hAnsi="Times New Roman" w:cs="Times New Roman"/>
        </w:rPr>
        <w:t>which they appear (e.g., what person, place</w:t>
      </w:r>
      <w:proofErr w:type="gramStart"/>
      <w:r w:rsidRPr="00D276E7">
        <w:rPr>
          <w:rFonts w:ascii="Times New Roman" w:hAnsi="Times New Roman" w:cs="Times New Roman"/>
        </w:rPr>
        <w:t>, </w:t>
      </w:r>
      <w:proofErr w:type="gramEnd"/>
      <w:r w:rsidRPr="00D276E7">
        <w:rPr>
          <w:rFonts w:ascii="Times New Roman" w:hAnsi="Times New Roman" w:cs="Times New Roman"/>
        </w:rPr>
        <w:t xml:space="preserve">thing, or idea in the text an illustration depicts). </w:t>
      </w:r>
    </w:p>
    <w:p w14:paraId="07760588" w14:textId="53685EAC" w:rsidR="00213D4B" w:rsidRPr="00D276E7" w:rsidRDefault="00213D4B" w:rsidP="00213D4B">
      <w:pPr>
        <w:widowControl w:val="0"/>
        <w:tabs>
          <w:tab w:val="left" w:pos="220"/>
          <w:tab w:val="left" w:pos="720"/>
        </w:tabs>
        <w:autoSpaceDE w:val="0"/>
        <w:autoSpaceDN w:val="0"/>
        <w:adjustRightInd w:val="0"/>
        <w:contextualSpacing/>
        <w:rPr>
          <w:rFonts w:ascii="Times New Roman" w:hAnsi="Times New Roman" w:cs="Times New Roman"/>
        </w:rPr>
      </w:pPr>
      <w:r w:rsidRPr="00D276E7">
        <w:rPr>
          <w:rFonts w:ascii="Times New Roman" w:eastAsia="Times New Roman" w:hAnsi="Times New Roman" w:cs="Times New Roman"/>
          <w:b/>
          <w:bCs/>
          <w:color w:val="000000"/>
          <w:kern w:val="36"/>
        </w:rPr>
        <w:t>LAFS.W.3.8</w:t>
      </w:r>
      <w:r w:rsidRPr="00D276E7">
        <w:rPr>
          <w:rFonts w:ascii="Times New Roman" w:eastAsia="Times New Roman" w:hAnsi="Times New Roman" w:cs="Times New Roman"/>
          <w:bCs/>
          <w:color w:val="000000"/>
          <w:kern w:val="36"/>
        </w:rPr>
        <w:t xml:space="preserve"> </w:t>
      </w:r>
      <w:r w:rsidRPr="00D276E7">
        <w:rPr>
          <w:rFonts w:ascii="Times New Roman" w:hAnsi="Times New Roman" w:cs="Times New Roman"/>
        </w:rPr>
        <w:t xml:space="preserve">With guidance and support from adults, recall information from experiences or gather information from provided sources to answer a question. </w:t>
      </w:r>
    </w:p>
    <w:p w14:paraId="55BEF398" w14:textId="6604C01A" w:rsidR="00213D4B" w:rsidRPr="00D276E7" w:rsidRDefault="00213D4B" w:rsidP="00213D4B">
      <w:pPr>
        <w:widowControl w:val="0"/>
        <w:tabs>
          <w:tab w:val="left" w:pos="220"/>
          <w:tab w:val="left" w:pos="720"/>
        </w:tabs>
        <w:autoSpaceDE w:val="0"/>
        <w:autoSpaceDN w:val="0"/>
        <w:adjustRightInd w:val="0"/>
        <w:contextualSpacing/>
        <w:rPr>
          <w:rFonts w:ascii="Times New Roman" w:hAnsi="Times New Roman" w:cs="Times New Roman"/>
        </w:rPr>
      </w:pPr>
      <w:r w:rsidRPr="00D276E7">
        <w:rPr>
          <w:rFonts w:ascii="Times New Roman" w:eastAsia="Times New Roman" w:hAnsi="Times New Roman" w:cs="Times New Roman"/>
          <w:b/>
          <w:bCs/>
          <w:color w:val="000000"/>
          <w:kern w:val="36"/>
        </w:rPr>
        <w:t>LAFS.SL.1.1</w:t>
      </w:r>
      <w:r w:rsidRPr="00D276E7">
        <w:rPr>
          <w:rFonts w:ascii="Times New Roman" w:eastAsia="Times New Roman" w:hAnsi="Times New Roman" w:cs="Times New Roman"/>
          <w:bCs/>
          <w:color w:val="000000"/>
          <w:kern w:val="36"/>
        </w:rPr>
        <w:t xml:space="preserve"> </w:t>
      </w:r>
      <w:r w:rsidRPr="00D276E7">
        <w:rPr>
          <w:rFonts w:ascii="Times New Roman" w:hAnsi="Times New Roman" w:cs="Times New Roman"/>
        </w:rPr>
        <w:t xml:space="preserve">Participate in collaborative conversations with diverse partners about </w:t>
      </w:r>
      <w:r w:rsidRPr="00D276E7">
        <w:rPr>
          <w:rFonts w:ascii="Times New Roman" w:hAnsi="Times New Roman" w:cs="Times New Roman"/>
          <w:i/>
          <w:iCs/>
        </w:rPr>
        <w:t xml:space="preserve">kindergarten topics and texts </w:t>
      </w:r>
      <w:r w:rsidRPr="00D276E7">
        <w:rPr>
          <w:rFonts w:ascii="Times New Roman" w:hAnsi="Times New Roman" w:cs="Times New Roman"/>
        </w:rPr>
        <w:t xml:space="preserve">with peers and adults in small and larger groups. </w:t>
      </w:r>
    </w:p>
    <w:p w14:paraId="1993E91C" w14:textId="77777777" w:rsidR="00213D4B" w:rsidRPr="00D276E7" w:rsidRDefault="00213D4B" w:rsidP="00213D4B">
      <w:pPr>
        <w:pStyle w:val="ListParagraph"/>
        <w:widowControl w:val="0"/>
        <w:numPr>
          <w:ilvl w:val="0"/>
          <w:numId w:val="1"/>
        </w:numPr>
        <w:tabs>
          <w:tab w:val="left" w:pos="220"/>
          <w:tab w:val="left" w:pos="720"/>
        </w:tabs>
        <w:autoSpaceDE w:val="0"/>
        <w:autoSpaceDN w:val="0"/>
        <w:adjustRightInd w:val="0"/>
        <w:rPr>
          <w:rFonts w:ascii="Times New Roman" w:hAnsi="Times New Roman" w:cs="Times New Roman"/>
        </w:rPr>
      </w:pPr>
      <w:r w:rsidRPr="00D276E7">
        <w:rPr>
          <w:rFonts w:ascii="Times New Roman" w:hAnsi="Times New Roman" w:cs="Times New Roman"/>
        </w:rPr>
        <w:t xml:space="preserve">Follow agreed-upon rules for discussions (e.g., listening to others and taking turns speaking about the topics and texts under discussion). </w:t>
      </w:r>
    </w:p>
    <w:p w14:paraId="2329CEE4" w14:textId="210A4C90" w:rsidR="00213D4B" w:rsidRDefault="00213D4B" w:rsidP="00213D4B">
      <w:pPr>
        <w:pStyle w:val="ListParagraph"/>
        <w:widowControl w:val="0"/>
        <w:numPr>
          <w:ilvl w:val="0"/>
          <w:numId w:val="1"/>
        </w:numPr>
        <w:tabs>
          <w:tab w:val="left" w:pos="220"/>
          <w:tab w:val="left" w:pos="720"/>
        </w:tabs>
        <w:autoSpaceDE w:val="0"/>
        <w:autoSpaceDN w:val="0"/>
        <w:adjustRightInd w:val="0"/>
        <w:spacing w:after="213"/>
        <w:rPr>
          <w:rFonts w:ascii="Times New Roman" w:hAnsi="Times New Roman" w:cs="Times New Roman"/>
        </w:rPr>
      </w:pPr>
      <w:r w:rsidRPr="00D276E7">
        <w:rPr>
          <w:rFonts w:ascii="Times New Roman" w:hAnsi="Times New Roman" w:cs="Times New Roman"/>
        </w:rPr>
        <w:t xml:space="preserve">Continue a conversation through multiple exchanges. </w:t>
      </w:r>
    </w:p>
    <w:p w14:paraId="7B8CACFC" w14:textId="77777777" w:rsidR="00BE6352" w:rsidRDefault="00BE6352" w:rsidP="00BE6352">
      <w:pPr>
        <w:pStyle w:val="ListParagraph"/>
        <w:widowControl w:val="0"/>
        <w:tabs>
          <w:tab w:val="left" w:pos="220"/>
          <w:tab w:val="left" w:pos="720"/>
        </w:tabs>
        <w:autoSpaceDE w:val="0"/>
        <w:autoSpaceDN w:val="0"/>
        <w:adjustRightInd w:val="0"/>
        <w:spacing w:after="213"/>
        <w:rPr>
          <w:rFonts w:ascii="Times New Roman" w:hAnsi="Times New Roman" w:cs="Times New Roman"/>
        </w:rPr>
      </w:pPr>
    </w:p>
    <w:p w14:paraId="5ED52AEB" w14:textId="32DC5E73" w:rsidR="00BE6352" w:rsidRDefault="00BE6352" w:rsidP="00BE6352">
      <w:pPr>
        <w:pStyle w:val="ListParagraph"/>
        <w:widowControl w:val="0"/>
        <w:tabs>
          <w:tab w:val="left" w:pos="220"/>
          <w:tab w:val="left" w:pos="720"/>
        </w:tabs>
        <w:autoSpaceDE w:val="0"/>
        <w:autoSpaceDN w:val="0"/>
        <w:adjustRightInd w:val="0"/>
        <w:spacing w:after="213"/>
        <w:ind w:left="360"/>
        <w:jc w:val="center"/>
        <w:rPr>
          <w:rFonts w:ascii="Times New Roman" w:hAnsi="Times New Roman" w:cs="Times New Roman"/>
          <w:b/>
        </w:rPr>
      </w:pPr>
      <w:r w:rsidRPr="00BE6352">
        <w:rPr>
          <w:rFonts w:ascii="Times New Roman" w:hAnsi="Times New Roman" w:cs="Times New Roman"/>
          <w:b/>
        </w:rPr>
        <w:t>CTE Agriculture</w:t>
      </w:r>
    </w:p>
    <w:p w14:paraId="435275BF" w14:textId="77777777" w:rsidR="00BE6352" w:rsidRDefault="00BE6352" w:rsidP="00BE6352">
      <w:pPr>
        <w:spacing w:after="0" w:line="240" w:lineRule="auto"/>
        <w:rPr>
          <w:rFonts w:ascii="Times New Roman" w:eastAsia="Times New Roman" w:hAnsi="Times New Roman" w:cs="Times New Roman"/>
          <w:sz w:val="20"/>
          <w:szCs w:val="20"/>
        </w:rPr>
      </w:pPr>
      <w:hyperlink r:id="rId7" w:history="1">
        <w:r w:rsidRPr="00BE6352">
          <w:rPr>
            <w:rFonts w:ascii="segoe_uiregular" w:eastAsia="Times New Roman" w:hAnsi="segoe_uiregular" w:cs="Times New Roman"/>
            <w:color w:val="000000"/>
            <w:sz w:val="24"/>
            <w:szCs w:val="24"/>
          </w:rPr>
          <w:t>Standard 04 </w:t>
        </w:r>
        <w:r w:rsidRPr="00BE6352">
          <w:rPr>
            <w:rFonts w:ascii="segoe_uiregular" w:eastAsia="Times New Roman" w:hAnsi="segoe_uiregular" w:cs="Times New Roman"/>
            <w:b/>
            <w:bCs/>
            <w:color w:val="000000"/>
            <w:sz w:val="24"/>
            <w:szCs w:val="24"/>
          </w:rPr>
          <w:t>CTE-</w:t>
        </w:r>
        <w:proofErr w:type="gramStart"/>
        <w:r w:rsidRPr="00BE6352">
          <w:rPr>
            <w:rFonts w:ascii="segoe_uiregular" w:eastAsia="Times New Roman" w:hAnsi="segoe_uiregular" w:cs="Times New Roman"/>
            <w:b/>
            <w:bCs/>
            <w:color w:val="000000"/>
            <w:sz w:val="24"/>
            <w:szCs w:val="24"/>
          </w:rPr>
          <w:t>AFNR.68.AGBUS.04 :</w:t>
        </w:r>
        <w:proofErr w:type="gramEnd"/>
        <w:r w:rsidRPr="00BE6352">
          <w:rPr>
            <w:rFonts w:ascii="segoe_uiregular" w:eastAsia="Times New Roman" w:hAnsi="segoe_uiregular" w:cs="Times New Roman"/>
            <w:color w:val="000000"/>
            <w:sz w:val="24"/>
            <w:szCs w:val="24"/>
          </w:rPr>
          <w:t> Construct a floral design. </w:t>
        </w:r>
      </w:hyperlink>
    </w:p>
    <w:p w14:paraId="53C5FB0C" w14:textId="77777777" w:rsidR="00BE6352" w:rsidRPr="00BE6352" w:rsidRDefault="00BE6352" w:rsidP="00BE6352">
      <w:pPr>
        <w:spacing w:after="0" w:line="240" w:lineRule="auto"/>
        <w:rPr>
          <w:rFonts w:ascii="Times New Roman" w:eastAsia="Times New Roman" w:hAnsi="Times New Roman" w:cs="Times New Roman"/>
          <w:sz w:val="20"/>
          <w:szCs w:val="20"/>
        </w:rPr>
      </w:pPr>
      <w:hyperlink r:id="rId8" w:history="1">
        <w:r w:rsidRPr="00BE6352">
          <w:rPr>
            <w:rFonts w:ascii="segoe_uiregular" w:eastAsia="Times New Roman" w:hAnsi="segoe_uiregular" w:cs="Times New Roman"/>
            <w:color w:val="000000"/>
            <w:sz w:val="24"/>
            <w:szCs w:val="24"/>
          </w:rPr>
          <w:t>Standard 05 </w:t>
        </w:r>
        <w:r w:rsidRPr="00BE6352">
          <w:rPr>
            <w:rFonts w:ascii="segoe_uiregular" w:eastAsia="Times New Roman" w:hAnsi="segoe_uiregular" w:cs="Times New Roman"/>
            <w:b/>
            <w:bCs/>
            <w:color w:val="000000"/>
            <w:sz w:val="24"/>
            <w:szCs w:val="24"/>
          </w:rPr>
          <w:t>CTE-</w:t>
        </w:r>
        <w:proofErr w:type="gramStart"/>
        <w:r w:rsidRPr="00BE6352">
          <w:rPr>
            <w:rFonts w:ascii="segoe_uiregular" w:eastAsia="Times New Roman" w:hAnsi="segoe_uiregular" w:cs="Times New Roman"/>
            <w:b/>
            <w:bCs/>
            <w:color w:val="000000"/>
            <w:sz w:val="24"/>
            <w:szCs w:val="24"/>
          </w:rPr>
          <w:t>AFNR.68.ANIMAL.05 :</w:t>
        </w:r>
        <w:proofErr w:type="gramEnd"/>
        <w:r w:rsidRPr="00BE6352">
          <w:rPr>
            <w:rFonts w:ascii="segoe_uiregular" w:eastAsia="Times New Roman" w:hAnsi="segoe_uiregular" w:cs="Times New Roman"/>
            <w:color w:val="000000"/>
            <w:sz w:val="24"/>
            <w:szCs w:val="24"/>
          </w:rPr>
          <w:t> Apply knowledge and skills in animal sciences.</w:t>
        </w:r>
      </w:hyperlink>
    </w:p>
    <w:p w14:paraId="543F7F70" w14:textId="77777777" w:rsidR="00BE6352" w:rsidRPr="00BE6352" w:rsidRDefault="00BE6352" w:rsidP="00BE6352">
      <w:pPr>
        <w:spacing w:after="0" w:line="240" w:lineRule="auto"/>
        <w:rPr>
          <w:rFonts w:ascii="Times New Roman" w:eastAsia="Times New Roman" w:hAnsi="Times New Roman" w:cs="Times New Roman"/>
          <w:sz w:val="20"/>
          <w:szCs w:val="20"/>
        </w:rPr>
      </w:pPr>
      <w:hyperlink r:id="rId9" w:history="1">
        <w:r w:rsidRPr="00BE6352">
          <w:rPr>
            <w:rFonts w:ascii="segoe_uiregular" w:eastAsia="Times New Roman" w:hAnsi="segoe_uiregular" w:cs="Times New Roman"/>
            <w:color w:val="000000"/>
            <w:sz w:val="24"/>
            <w:szCs w:val="24"/>
          </w:rPr>
          <w:t>Standard 02 </w:t>
        </w:r>
        <w:r w:rsidRPr="00BE6352">
          <w:rPr>
            <w:rFonts w:ascii="segoe_uiregular" w:eastAsia="Times New Roman" w:hAnsi="segoe_uiregular" w:cs="Times New Roman"/>
            <w:b/>
            <w:bCs/>
            <w:color w:val="000000"/>
            <w:sz w:val="24"/>
            <w:szCs w:val="24"/>
          </w:rPr>
          <w:t>CTE-</w:t>
        </w:r>
        <w:proofErr w:type="gramStart"/>
        <w:r w:rsidRPr="00BE6352">
          <w:rPr>
            <w:rFonts w:ascii="segoe_uiregular" w:eastAsia="Times New Roman" w:hAnsi="segoe_uiregular" w:cs="Times New Roman"/>
            <w:b/>
            <w:bCs/>
            <w:color w:val="000000"/>
            <w:sz w:val="24"/>
            <w:szCs w:val="24"/>
          </w:rPr>
          <w:t>AFNR.68.ENVIRO.02 :</w:t>
        </w:r>
        <w:proofErr w:type="gramEnd"/>
        <w:r w:rsidRPr="00BE6352">
          <w:rPr>
            <w:rFonts w:ascii="segoe_uiregular" w:eastAsia="Times New Roman" w:hAnsi="segoe_uiregular" w:cs="Times New Roman"/>
            <w:color w:val="000000"/>
            <w:sz w:val="24"/>
            <w:szCs w:val="24"/>
          </w:rPr>
          <w:t> Demonstrate knowledge and skills in natural resources.</w:t>
        </w:r>
      </w:hyperlink>
    </w:p>
    <w:p w14:paraId="7E2D7666" w14:textId="77777777" w:rsidR="00BE6352" w:rsidRPr="00BE6352" w:rsidRDefault="00BE6352" w:rsidP="00BE6352">
      <w:pPr>
        <w:spacing w:after="0" w:line="240" w:lineRule="auto"/>
        <w:rPr>
          <w:rFonts w:ascii="Times New Roman" w:eastAsia="Times New Roman" w:hAnsi="Times New Roman" w:cs="Times New Roman"/>
          <w:sz w:val="20"/>
          <w:szCs w:val="20"/>
        </w:rPr>
      </w:pPr>
      <w:hyperlink r:id="rId10" w:history="1">
        <w:r w:rsidRPr="00BE6352">
          <w:rPr>
            <w:rFonts w:ascii="segoe_uiregular" w:eastAsia="Times New Roman" w:hAnsi="segoe_uiregular" w:cs="Times New Roman"/>
            <w:color w:val="000000"/>
            <w:sz w:val="24"/>
            <w:szCs w:val="24"/>
          </w:rPr>
          <w:t>Standard 03 </w:t>
        </w:r>
        <w:r w:rsidRPr="00BE6352">
          <w:rPr>
            <w:rFonts w:ascii="segoe_uiregular" w:eastAsia="Times New Roman" w:hAnsi="segoe_uiregular" w:cs="Times New Roman"/>
            <w:b/>
            <w:bCs/>
            <w:color w:val="000000"/>
            <w:sz w:val="24"/>
            <w:szCs w:val="24"/>
          </w:rPr>
          <w:t>CTE-</w:t>
        </w:r>
        <w:proofErr w:type="gramStart"/>
        <w:r w:rsidRPr="00BE6352">
          <w:rPr>
            <w:rFonts w:ascii="segoe_uiregular" w:eastAsia="Times New Roman" w:hAnsi="segoe_uiregular" w:cs="Times New Roman"/>
            <w:b/>
            <w:bCs/>
            <w:color w:val="000000"/>
            <w:sz w:val="24"/>
            <w:szCs w:val="24"/>
          </w:rPr>
          <w:t>AFNR.68.ENVIRO.03 :</w:t>
        </w:r>
        <w:proofErr w:type="gramEnd"/>
        <w:r w:rsidRPr="00BE6352">
          <w:rPr>
            <w:rFonts w:ascii="segoe_uiregular" w:eastAsia="Times New Roman" w:hAnsi="segoe_uiregular" w:cs="Times New Roman"/>
            <w:color w:val="000000"/>
            <w:sz w:val="24"/>
            <w:szCs w:val="24"/>
          </w:rPr>
          <w:t> Summarize skills used in landscape services. </w:t>
        </w:r>
      </w:hyperlink>
    </w:p>
    <w:p w14:paraId="20F7AE2F" w14:textId="77777777" w:rsidR="00BE6352" w:rsidRPr="00BE6352" w:rsidRDefault="00BE6352" w:rsidP="00BE6352">
      <w:pPr>
        <w:spacing w:after="0" w:line="240" w:lineRule="auto"/>
        <w:rPr>
          <w:rFonts w:ascii="Times New Roman" w:eastAsia="Times New Roman" w:hAnsi="Times New Roman" w:cs="Times New Roman"/>
          <w:sz w:val="20"/>
          <w:szCs w:val="20"/>
        </w:rPr>
      </w:pPr>
      <w:hyperlink r:id="rId11" w:history="1">
        <w:r w:rsidRPr="00BE6352">
          <w:rPr>
            <w:rFonts w:ascii="segoe_uiregular" w:eastAsia="Times New Roman" w:hAnsi="segoe_uiregular" w:cs="Times New Roman"/>
            <w:color w:val="000000"/>
            <w:sz w:val="24"/>
            <w:szCs w:val="24"/>
          </w:rPr>
          <w:t>Standard 04 </w:t>
        </w:r>
        <w:r w:rsidRPr="00BE6352">
          <w:rPr>
            <w:rFonts w:ascii="segoe_uiregular" w:eastAsia="Times New Roman" w:hAnsi="segoe_uiregular" w:cs="Times New Roman"/>
            <w:b/>
            <w:bCs/>
            <w:color w:val="000000"/>
            <w:sz w:val="24"/>
            <w:szCs w:val="24"/>
          </w:rPr>
          <w:t>CTE-</w:t>
        </w:r>
        <w:proofErr w:type="gramStart"/>
        <w:r w:rsidRPr="00BE6352">
          <w:rPr>
            <w:rFonts w:ascii="segoe_uiregular" w:eastAsia="Times New Roman" w:hAnsi="segoe_uiregular" w:cs="Times New Roman"/>
            <w:b/>
            <w:bCs/>
            <w:color w:val="000000"/>
            <w:sz w:val="24"/>
            <w:szCs w:val="24"/>
          </w:rPr>
          <w:t>AFNR.68.ENVIRO.04 :</w:t>
        </w:r>
        <w:proofErr w:type="gramEnd"/>
        <w:r w:rsidRPr="00BE6352">
          <w:rPr>
            <w:rFonts w:ascii="segoe_uiregular" w:eastAsia="Times New Roman" w:hAnsi="segoe_uiregular" w:cs="Times New Roman"/>
            <w:color w:val="000000"/>
            <w:sz w:val="24"/>
            <w:szCs w:val="24"/>
          </w:rPr>
          <w:t> Apply knowledge and skills in natural resources. </w:t>
        </w:r>
      </w:hyperlink>
      <w:hyperlink r:id="rId12" w:history="1">
        <w:proofErr w:type="gramStart"/>
        <w:r w:rsidRPr="00BE6352">
          <w:rPr>
            <w:rFonts w:ascii="segoe_uiregular" w:eastAsia="Times New Roman" w:hAnsi="segoe_uiregular" w:cs="Times New Roman"/>
            <w:color w:val="000000"/>
            <w:sz w:val="24"/>
            <w:szCs w:val="24"/>
          </w:rPr>
          <w:t>r</w:t>
        </w:r>
        <w:proofErr w:type="gramEnd"/>
      </w:hyperlink>
    </w:p>
    <w:p w14:paraId="4D7C0B3C" w14:textId="77777777" w:rsidR="00BE6352" w:rsidRPr="00BE6352" w:rsidRDefault="00BE6352" w:rsidP="00BE6352">
      <w:pPr>
        <w:spacing w:after="0" w:line="240" w:lineRule="auto"/>
        <w:rPr>
          <w:rFonts w:ascii="Times New Roman" w:eastAsia="Times New Roman" w:hAnsi="Times New Roman" w:cs="Times New Roman"/>
          <w:sz w:val="20"/>
          <w:szCs w:val="20"/>
        </w:rPr>
      </w:pPr>
      <w:bookmarkStart w:id="0" w:name="_GoBack"/>
      <w:bookmarkEnd w:id="0"/>
    </w:p>
    <w:p w14:paraId="4B203CE4" w14:textId="77777777" w:rsidR="00BE6352" w:rsidRPr="00BE6352" w:rsidRDefault="00BE6352" w:rsidP="00BE6352">
      <w:pPr>
        <w:pStyle w:val="ListParagraph"/>
        <w:widowControl w:val="0"/>
        <w:tabs>
          <w:tab w:val="left" w:pos="220"/>
          <w:tab w:val="left" w:pos="720"/>
        </w:tabs>
        <w:autoSpaceDE w:val="0"/>
        <w:autoSpaceDN w:val="0"/>
        <w:adjustRightInd w:val="0"/>
        <w:spacing w:after="213"/>
        <w:ind w:left="360"/>
        <w:rPr>
          <w:rFonts w:ascii="Times New Roman" w:hAnsi="Times New Roman" w:cs="Times New Roman"/>
          <w:b/>
        </w:rPr>
      </w:pPr>
    </w:p>
    <w:p w14:paraId="3FB9A2A3" w14:textId="70A0A8BC" w:rsidR="00213D4B" w:rsidRPr="00213D4B" w:rsidRDefault="00213D4B" w:rsidP="00213D4B">
      <w:pPr>
        <w:jc w:val="center"/>
        <w:rPr>
          <w:b/>
        </w:rPr>
      </w:pPr>
      <w:r w:rsidRPr="00213D4B">
        <w:rPr>
          <w:b/>
        </w:rPr>
        <w:t>Science:</w:t>
      </w:r>
    </w:p>
    <w:p w14:paraId="7275C754" w14:textId="77777777" w:rsidR="00213D4B" w:rsidRDefault="00213D4B" w:rsidP="00213D4B">
      <w:pPr>
        <w:ind w:left="-14"/>
        <w:contextualSpacing/>
        <w:outlineLvl w:val="0"/>
        <w:rPr>
          <w:rFonts w:ascii="Times New Roman" w:eastAsia="Times New Roman" w:hAnsi="Times New Roman" w:cs="Times New Roman"/>
          <w:b/>
          <w:bCs/>
          <w:color w:val="000000"/>
          <w:kern w:val="36"/>
        </w:rPr>
      </w:pPr>
      <w:r>
        <w:t xml:space="preserve">All grades: </w:t>
      </w:r>
      <w:r w:rsidRPr="00213D4B">
        <w:rPr>
          <w:rFonts w:ascii="Times New Roman" w:eastAsia="Times New Roman" w:hAnsi="Times New Roman" w:cs="Times New Roman"/>
          <w:bCs/>
          <w:color w:val="000000"/>
          <w:kern w:val="36"/>
        </w:rPr>
        <w:t>Nature of Science</w:t>
      </w:r>
    </w:p>
    <w:p w14:paraId="07450DD3" w14:textId="10F1681B" w:rsidR="00213D4B" w:rsidRPr="00213D4B" w:rsidRDefault="00213D4B" w:rsidP="00213D4B">
      <w:pPr>
        <w:rPr>
          <w:rFonts w:ascii="Times New Roman" w:eastAsia="Times New Roman" w:hAnsi="Times New Roman" w:cs="Times New Roman"/>
          <w:sz w:val="20"/>
          <w:szCs w:val="20"/>
        </w:rPr>
      </w:pPr>
      <w:r>
        <w:rPr>
          <w:rFonts w:ascii="Times New Roman" w:eastAsia="Times New Roman" w:hAnsi="Times New Roman" w:cs="Times New Roman"/>
          <w:b/>
          <w:bCs/>
          <w:color w:val="000000"/>
          <w:kern w:val="36"/>
        </w:rPr>
        <w:t>7</w:t>
      </w:r>
      <w:r w:rsidRPr="00213D4B">
        <w:rPr>
          <w:rFonts w:ascii="Times New Roman" w:eastAsia="Times New Roman" w:hAnsi="Times New Roman" w:cs="Times New Roman"/>
          <w:b/>
          <w:bCs/>
          <w:color w:val="000000"/>
          <w:kern w:val="36"/>
          <w:vertAlign w:val="superscript"/>
        </w:rPr>
        <w:t>th</w:t>
      </w:r>
      <w:r>
        <w:rPr>
          <w:rFonts w:ascii="Times New Roman" w:eastAsia="Times New Roman" w:hAnsi="Times New Roman" w:cs="Times New Roman"/>
          <w:b/>
          <w:bCs/>
          <w:color w:val="000000"/>
          <w:kern w:val="36"/>
        </w:rPr>
        <w:t xml:space="preserve"> grade </w:t>
      </w:r>
      <w:hyperlink r:id="rId13" w:history="1">
        <w:r w:rsidRPr="00213D4B">
          <w:rPr>
            <w:rFonts w:ascii="segoe_uiregular" w:eastAsia="Times New Roman" w:hAnsi="segoe_uiregular" w:cs="Times New Roman"/>
            <w:color w:val="000000"/>
            <w:sz w:val="24"/>
            <w:szCs w:val="24"/>
          </w:rPr>
          <w:t>Big Idea 17 </w:t>
        </w:r>
        <w:proofErr w:type="gramStart"/>
        <w:r w:rsidRPr="00213D4B">
          <w:rPr>
            <w:rFonts w:ascii="segoe_uiregular" w:eastAsia="Times New Roman" w:hAnsi="segoe_uiregular" w:cs="Times New Roman"/>
            <w:b/>
            <w:bCs/>
            <w:color w:val="000000"/>
            <w:sz w:val="24"/>
            <w:szCs w:val="24"/>
          </w:rPr>
          <w:t>SC.7.L.17 :</w:t>
        </w:r>
        <w:proofErr w:type="gramEnd"/>
        <w:r w:rsidRPr="00213D4B">
          <w:rPr>
            <w:rFonts w:ascii="segoe_uiregular" w:eastAsia="Times New Roman" w:hAnsi="segoe_uiregular" w:cs="Times New Roman"/>
            <w:color w:val="000000"/>
            <w:sz w:val="24"/>
            <w:szCs w:val="24"/>
          </w:rPr>
          <w:t> Interdependence </w:t>
        </w:r>
      </w:hyperlink>
      <w:r>
        <w:rPr>
          <w:rFonts w:ascii="Times New Roman" w:eastAsia="Times New Roman" w:hAnsi="Times New Roman" w:cs="Times New Roman"/>
          <w:b/>
          <w:bCs/>
          <w:color w:val="000000"/>
          <w:kern w:val="36"/>
        </w:rPr>
        <w:t xml:space="preserve">and Secondary: </w:t>
      </w:r>
      <w:hyperlink r:id="rId14" w:history="1">
        <w:r w:rsidRPr="00213D4B">
          <w:rPr>
            <w:rFonts w:ascii="segoe_uiregular" w:eastAsia="Times New Roman" w:hAnsi="segoe_uiregular" w:cs="Times New Roman"/>
            <w:color w:val="000000"/>
            <w:sz w:val="24"/>
            <w:szCs w:val="24"/>
          </w:rPr>
          <w:t>Standard 17 </w:t>
        </w:r>
        <w:r w:rsidRPr="00213D4B">
          <w:rPr>
            <w:rFonts w:ascii="segoe_uiregular" w:eastAsia="Times New Roman" w:hAnsi="segoe_uiregular" w:cs="Times New Roman"/>
            <w:b/>
            <w:bCs/>
            <w:color w:val="000000"/>
            <w:sz w:val="24"/>
            <w:szCs w:val="24"/>
          </w:rPr>
          <w:t>SC.912.L.17 :</w:t>
        </w:r>
        <w:r w:rsidRPr="00213D4B">
          <w:rPr>
            <w:rFonts w:ascii="segoe_uiregular" w:eastAsia="Times New Roman" w:hAnsi="segoe_uiregular" w:cs="Times New Roman"/>
            <w:color w:val="000000"/>
            <w:sz w:val="24"/>
            <w:szCs w:val="24"/>
          </w:rPr>
          <w:t> Interdependence</w:t>
        </w:r>
      </w:hyperlink>
    </w:p>
    <w:p w14:paraId="71F26547" w14:textId="5F4A9A8F" w:rsidR="00213D4B" w:rsidRPr="00FC4DA9" w:rsidRDefault="00213D4B" w:rsidP="00213D4B">
      <w:pPr>
        <w:ind w:left="-14"/>
        <w:contextualSpacing/>
        <w:outlineLvl w:val="0"/>
        <w:rPr>
          <w:rFonts w:ascii="Times New Roman" w:eastAsia="Times New Roman" w:hAnsi="Times New Roman" w:cs="Times New Roman"/>
        </w:rPr>
      </w:pPr>
      <w:r>
        <w:rPr>
          <w:rFonts w:ascii="Times New Roman" w:eastAsia="Times New Roman" w:hAnsi="Times New Roman" w:cs="Times New Roman"/>
        </w:rPr>
        <w:t xml:space="preserve">Elementary: Life Science. </w:t>
      </w:r>
      <w:r w:rsidRPr="00FC4DA9">
        <w:rPr>
          <w:rFonts w:ascii="Times New Roman" w:eastAsia="Times New Roman" w:hAnsi="Times New Roman" w:cs="Times New Roman"/>
        </w:rPr>
        <w:t>Introduce comparing and contrasting plants and animals by observable physical characteristics and behaviors.  Provide students opportunities to make observations in classrooms and schoolyard environments.</w:t>
      </w:r>
    </w:p>
    <w:p w14:paraId="00000002" w14:textId="73BA450A" w:rsidR="008B6B1B" w:rsidRDefault="00BE6352">
      <w:r>
        <w:t xml:space="preserve">Science Kindergarten: characteristics of real plants vs. fake or fictional plants in books, observe how plants are alike and different. </w:t>
      </w:r>
    </w:p>
    <w:p w14:paraId="00000003" w14:textId="77777777" w:rsidR="008B6B1B" w:rsidRDefault="00BE6352">
      <w:r>
        <w:t xml:space="preserve">1st </w:t>
      </w:r>
      <w:proofErr w:type="gramStart"/>
      <w:r>
        <w:t>grade :</w:t>
      </w:r>
      <w:proofErr w:type="gramEnd"/>
      <w:r>
        <w:t xml:space="preserve"> Make observations of living things using 5 senses, identify the major parts of a plant including leaf, stem, root, and flower; differentiate between living and nonliving things, observe that plant closely resemble their parents, plants need air, water, light, and space.</w:t>
      </w:r>
    </w:p>
    <w:p w14:paraId="00000004" w14:textId="77777777" w:rsidR="008B6B1B" w:rsidRDefault="00BE6352">
      <w:r>
        <w:lastRenderedPageBreak/>
        <w:t xml:space="preserve">2nd grade: compare and contrast the basic needs for survival that all living things have, recognize </w:t>
      </w:r>
      <w:proofErr w:type="gramStart"/>
      <w:r>
        <w:t>habitats</w:t>
      </w:r>
      <w:proofErr w:type="gramEnd"/>
      <w:r>
        <w:t>, observe and describe life cycles of plants.</w:t>
      </w:r>
    </w:p>
    <w:p w14:paraId="00000005" w14:textId="77777777" w:rsidR="008B6B1B" w:rsidRDefault="00BE6352">
      <w:bookmarkStart w:id="1" w:name="_heading=h.gjdgxs" w:colFirst="0" w:colLast="0"/>
      <w:bookmarkEnd w:id="1"/>
      <w:r>
        <w:t>3rd grade: classify flowering and nonflowering plants into major groups by their characteristics, such as those that produce seeds and those that produce spores, describe how animals and plants respond to changing seasons, recognize that plants use energy from the sun, air, and water to make their own food, describe structures in plants and their roles in food production, support, water and nutrient transport, and reproduction, investigate how plants respond to stimuli such as light and gravity.</w:t>
      </w:r>
    </w:p>
    <w:p w14:paraId="00000006" w14:textId="77777777" w:rsidR="008B6B1B" w:rsidRDefault="00BE6352">
      <w:r>
        <w:t>4th grade: compare seasonal changes in Florida to those in other regions, explain that animals cannot make their own food but when they eat plants the energy is transferred, trace the flow of energy from the sun through the food chain, recognize the ways plants and animals can impact the environment, identify processes of sexual reproduction in flowering plants, compare and contrast the major life cycle stages of plants and animals.</w:t>
      </w:r>
    </w:p>
    <w:p w14:paraId="00000007" w14:textId="77777777" w:rsidR="008B6B1B" w:rsidRDefault="00BE6352">
      <w:r>
        <w:t>5th grade: Describe how environmental changes affect the survival of plants and animals, compare the structures and systems of plants to those of humans, compare and contrast how adaptations of plants and animals enable them to survive in different environments.</w:t>
      </w:r>
    </w:p>
    <w:p w14:paraId="2327EF08" w14:textId="4E09BAA8" w:rsidR="00213D4B" w:rsidRDefault="00213D4B" w:rsidP="00213D4B">
      <w:pPr>
        <w:jc w:val="center"/>
        <w:rPr>
          <w:b/>
        </w:rPr>
      </w:pPr>
      <w:r w:rsidRPr="00213D4B">
        <w:rPr>
          <w:b/>
        </w:rPr>
        <w:t>Mathematics</w:t>
      </w:r>
    </w:p>
    <w:p w14:paraId="664A9413" w14:textId="45B08571" w:rsidR="00213D4B" w:rsidRDefault="00213D4B" w:rsidP="00213D4B">
      <w:r>
        <w:t>Decision-making activities include mathematical practices. Adjust the decision table with a column based on mathematics in your current standards.</w:t>
      </w:r>
    </w:p>
    <w:p w14:paraId="1FFC1C4A" w14:textId="1FCB7165" w:rsidR="00213D4B" w:rsidRDefault="00213D4B" w:rsidP="00213D4B">
      <w:pPr>
        <w:jc w:val="center"/>
        <w:rPr>
          <w:b/>
        </w:rPr>
      </w:pPr>
      <w:r>
        <w:rPr>
          <w:b/>
        </w:rPr>
        <w:t>Social Studies</w:t>
      </w:r>
    </w:p>
    <w:p w14:paraId="25D60D5D" w14:textId="0B73B258" w:rsidR="00213D4B" w:rsidRDefault="00213D4B" w:rsidP="00213D4B">
      <w:r>
        <w:t xml:space="preserve">Civic responsibility and decisions: Most grade levels have standards that are related to civic responsibility or decision-making </w:t>
      </w:r>
      <w:hyperlink r:id="rId15" w:history="1">
        <w:r w:rsidRPr="00213D4B">
          <w:rPr>
            <w:rFonts w:ascii="segoe_uiregular" w:eastAsia="Times New Roman" w:hAnsi="segoe_uiregular" w:cs="Times New Roman"/>
            <w:color w:val="000000"/>
            <w:sz w:val="24"/>
            <w:szCs w:val="24"/>
          </w:rPr>
          <w:t>Standard 2 </w:t>
        </w:r>
        <w:proofErr w:type="gramStart"/>
        <w:r w:rsidRPr="00213D4B">
          <w:rPr>
            <w:rFonts w:ascii="segoe_uiregular" w:eastAsia="Times New Roman" w:hAnsi="segoe_uiregular" w:cs="Times New Roman"/>
            <w:b/>
            <w:bCs/>
            <w:color w:val="000000"/>
            <w:sz w:val="24"/>
            <w:szCs w:val="24"/>
          </w:rPr>
          <w:t>SS.7.C.2 :</w:t>
        </w:r>
        <w:proofErr w:type="gramEnd"/>
        <w:r w:rsidRPr="00213D4B">
          <w:rPr>
            <w:rFonts w:ascii="segoe_uiregular" w:eastAsia="Times New Roman" w:hAnsi="segoe_uiregular" w:cs="Times New Roman"/>
            <w:color w:val="000000"/>
            <w:sz w:val="24"/>
            <w:szCs w:val="24"/>
          </w:rPr>
          <w:t> Evaluate the roles, rights, and responsibilities of United States citizens, and determine methods of active participation in society, government, and the political system. </w:t>
        </w:r>
      </w:hyperlink>
    </w:p>
    <w:p w14:paraId="4AF7C70C" w14:textId="1B832FD4" w:rsidR="00213D4B" w:rsidRDefault="00213D4B" w:rsidP="00213D4B">
      <w:pPr>
        <w:widowControl w:val="0"/>
        <w:autoSpaceDE w:val="0"/>
        <w:autoSpaceDN w:val="0"/>
        <w:adjustRightInd w:val="0"/>
        <w:rPr>
          <w:rFonts w:ascii="Times New Roman" w:eastAsia="Times New Roman" w:hAnsi="Times New Roman" w:cs="Times New Roman"/>
          <w:bCs/>
          <w:color w:val="000000"/>
          <w:kern w:val="36"/>
        </w:rPr>
      </w:pPr>
      <w:r>
        <w:t xml:space="preserve">Geography Standard 3: </w:t>
      </w:r>
      <w:r>
        <w:rPr>
          <w:rFonts w:ascii="Times New Roman" w:eastAsia="Times New Roman" w:hAnsi="Times New Roman" w:cs="Times New Roman"/>
          <w:bCs/>
          <w:color w:val="000000"/>
          <w:kern w:val="36"/>
        </w:rPr>
        <w:t>Understand the relationships between the earth’s ecosystems and the populations that dwell within them</w:t>
      </w:r>
    </w:p>
    <w:p w14:paraId="040380D7" w14:textId="15725A47" w:rsidR="00213D4B" w:rsidRPr="00213D4B" w:rsidRDefault="00213D4B" w:rsidP="00213D4B">
      <w:pPr>
        <w:rPr>
          <w:rFonts w:ascii="Times New Roman" w:eastAsia="Times New Roman" w:hAnsi="Times New Roman" w:cs="Times New Roman"/>
          <w:sz w:val="20"/>
          <w:szCs w:val="20"/>
        </w:rPr>
      </w:pPr>
      <w:r>
        <w:rPr>
          <w:rFonts w:ascii="Times New Roman" w:hAnsi="Times New Roman" w:cs="Times New Roman"/>
        </w:rPr>
        <w:t xml:space="preserve">Economics Standard 1: </w:t>
      </w:r>
      <w:hyperlink r:id="rId16" w:history="1">
        <w:r w:rsidRPr="00213D4B">
          <w:rPr>
            <w:rFonts w:ascii="segoe_uiregular" w:eastAsia="Times New Roman" w:hAnsi="segoe_uiregular" w:cs="Times New Roman"/>
            <w:color w:val="000000"/>
            <w:sz w:val="24"/>
            <w:szCs w:val="24"/>
          </w:rPr>
          <w:t>U</w:t>
        </w:r>
        <w:r w:rsidRPr="00213D4B">
          <w:rPr>
            <w:rFonts w:ascii="segoe_uiregular" w:eastAsia="Times New Roman" w:hAnsi="segoe_uiregular" w:cs="Times New Roman"/>
            <w:color w:val="000000"/>
            <w:sz w:val="24"/>
            <w:szCs w:val="24"/>
          </w:rPr>
          <w:t xml:space="preserve">nderstand the fundamental concepts relevant to the development of a </w:t>
        </w:r>
        <w:proofErr w:type="gramStart"/>
        <w:r w:rsidRPr="00213D4B">
          <w:rPr>
            <w:rFonts w:ascii="segoe_uiregular" w:eastAsia="Times New Roman" w:hAnsi="segoe_uiregular" w:cs="Times New Roman"/>
            <w:color w:val="000000"/>
            <w:sz w:val="24"/>
            <w:szCs w:val="24"/>
          </w:rPr>
          <w:t>market</w:t>
        </w:r>
        <w:proofErr w:type="gramEnd"/>
        <w:r w:rsidRPr="00213D4B">
          <w:rPr>
            <w:rFonts w:ascii="segoe_uiregular" w:eastAsia="Times New Roman" w:hAnsi="segoe_uiregular" w:cs="Times New Roman"/>
            <w:color w:val="000000"/>
            <w:sz w:val="24"/>
            <w:szCs w:val="24"/>
          </w:rPr>
          <w:t xml:space="preserve"> economy. </w:t>
        </w:r>
      </w:hyperlink>
    </w:p>
    <w:p w14:paraId="40C68904" w14:textId="0086AAF4" w:rsidR="00213D4B" w:rsidRPr="00213D4B" w:rsidRDefault="00213D4B" w:rsidP="00213D4B">
      <w:pPr>
        <w:widowControl w:val="0"/>
        <w:autoSpaceDE w:val="0"/>
        <w:autoSpaceDN w:val="0"/>
        <w:adjustRightInd w:val="0"/>
        <w:rPr>
          <w:rFonts w:ascii="Times New Roman" w:hAnsi="Times New Roman" w:cs="Times New Roman"/>
        </w:rPr>
      </w:pPr>
    </w:p>
    <w:p w14:paraId="5AC9E38A" w14:textId="2686D475" w:rsidR="00213D4B" w:rsidRPr="00213D4B" w:rsidRDefault="00213D4B" w:rsidP="00213D4B">
      <w:r>
        <w:t xml:space="preserve"> </w:t>
      </w:r>
    </w:p>
    <w:sectPr w:rsidR="00213D4B" w:rsidRPr="00213D4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segoe_uiregular">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713A4"/>
    <w:multiLevelType w:val="hybridMultilevel"/>
    <w:tmpl w:val="4D263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compat>
    <w:compatSetting w:name="compatibilityMode" w:uri="http://schemas.microsoft.com/office/word" w:val="14"/>
  </w:compat>
  <w:rsids>
    <w:rsidRoot w:val="008B6B1B"/>
    <w:rsid w:val="00213D4B"/>
    <w:rsid w:val="008B6B1B"/>
    <w:rsid w:val="00BE6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13D4B"/>
    <w:pPr>
      <w:spacing w:after="0" w:line="240" w:lineRule="auto"/>
      <w:ind w:left="720"/>
      <w:contextualSpacing/>
    </w:pPr>
    <w:rPr>
      <w:rFonts w:asciiTheme="minorHAnsi" w:eastAsiaTheme="minorEastAsia" w:hAnsiTheme="minorHAnsi" w:cstheme="minorBidi"/>
      <w:sz w:val="24"/>
      <w:szCs w:val="24"/>
    </w:rPr>
  </w:style>
  <w:style w:type="character" w:styleId="Hyperlink">
    <w:name w:val="Hyperlink"/>
    <w:basedOn w:val="DefaultParagraphFont"/>
    <w:uiPriority w:val="99"/>
    <w:semiHidden/>
    <w:unhideWhenUsed/>
    <w:rsid w:val="00213D4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13D4B"/>
    <w:pPr>
      <w:spacing w:after="0" w:line="240" w:lineRule="auto"/>
      <w:ind w:left="720"/>
      <w:contextualSpacing/>
    </w:pPr>
    <w:rPr>
      <w:rFonts w:asciiTheme="minorHAnsi" w:eastAsiaTheme="minorEastAsia" w:hAnsiTheme="minorHAnsi" w:cstheme="minorBidi"/>
      <w:sz w:val="24"/>
      <w:szCs w:val="24"/>
    </w:rPr>
  </w:style>
  <w:style w:type="character" w:styleId="Hyperlink">
    <w:name w:val="Hyperlink"/>
    <w:basedOn w:val="DefaultParagraphFont"/>
    <w:uiPriority w:val="99"/>
    <w:semiHidden/>
    <w:unhideWhenUsed/>
    <w:rsid w:val="00213D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78615">
      <w:bodyDiv w:val="1"/>
      <w:marLeft w:val="0"/>
      <w:marRight w:val="0"/>
      <w:marTop w:val="0"/>
      <w:marBottom w:val="0"/>
      <w:divBdr>
        <w:top w:val="none" w:sz="0" w:space="0" w:color="auto"/>
        <w:left w:val="none" w:sz="0" w:space="0" w:color="auto"/>
        <w:bottom w:val="none" w:sz="0" w:space="0" w:color="auto"/>
        <w:right w:val="none" w:sz="0" w:space="0" w:color="auto"/>
      </w:divBdr>
    </w:div>
    <w:div w:id="415782788">
      <w:bodyDiv w:val="1"/>
      <w:marLeft w:val="0"/>
      <w:marRight w:val="0"/>
      <w:marTop w:val="0"/>
      <w:marBottom w:val="0"/>
      <w:divBdr>
        <w:top w:val="none" w:sz="0" w:space="0" w:color="auto"/>
        <w:left w:val="none" w:sz="0" w:space="0" w:color="auto"/>
        <w:bottom w:val="none" w:sz="0" w:space="0" w:color="auto"/>
        <w:right w:val="none" w:sz="0" w:space="0" w:color="auto"/>
      </w:divBdr>
    </w:div>
    <w:div w:id="1054040198">
      <w:bodyDiv w:val="1"/>
      <w:marLeft w:val="0"/>
      <w:marRight w:val="0"/>
      <w:marTop w:val="0"/>
      <w:marBottom w:val="0"/>
      <w:divBdr>
        <w:top w:val="none" w:sz="0" w:space="0" w:color="auto"/>
        <w:left w:val="none" w:sz="0" w:space="0" w:color="auto"/>
        <w:bottom w:val="none" w:sz="0" w:space="0" w:color="auto"/>
        <w:right w:val="none" w:sz="0" w:space="0" w:color="auto"/>
      </w:divBdr>
    </w:div>
    <w:div w:id="1068265743">
      <w:bodyDiv w:val="1"/>
      <w:marLeft w:val="0"/>
      <w:marRight w:val="0"/>
      <w:marTop w:val="0"/>
      <w:marBottom w:val="0"/>
      <w:divBdr>
        <w:top w:val="none" w:sz="0" w:space="0" w:color="auto"/>
        <w:left w:val="none" w:sz="0" w:space="0" w:color="auto"/>
        <w:bottom w:val="none" w:sz="0" w:space="0" w:color="auto"/>
        <w:right w:val="none" w:sz="0" w:space="0" w:color="auto"/>
      </w:divBdr>
    </w:div>
    <w:div w:id="1153983496">
      <w:bodyDiv w:val="1"/>
      <w:marLeft w:val="0"/>
      <w:marRight w:val="0"/>
      <w:marTop w:val="0"/>
      <w:marBottom w:val="0"/>
      <w:divBdr>
        <w:top w:val="none" w:sz="0" w:space="0" w:color="auto"/>
        <w:left w:val="none" w:sz="0" w:space="0" w:color="auto"/>
        <w:bottom w:val="none" w:sz="0" w:space="0" w:color="auto"/>
        <w:right w:val="none" w:sz="0" w:space="0" w:color="auto"/>
      </w:divBdr>
    </w:div>
    <w:div w:id="1164584094">
      <w:bodyDiv w:val="1"/>
      <w:marLeft w:val="0"/>
      <w:marRight w:val="0"/>
      <w:marTop w:val="0"/>
      <w:marBottom w:val="0"/>
      <w:divBdr>
        <w:top w:val="none" w:sz="0" w:space="0" w:color="auto"/>
        <w:left w:val="none" w:sz="0" w:space="0" w:color="auto"/>
        <w:bottom w:val="none" w:sz="0" w:space="0" w:color="auto"/>
        <w:right w:val="none" w:sz="0" w:space="0" w:color="auto"/>
      </w:divBdr>
    </w:div>
    <w:div w:id="1221677046">
      <w:bodyDiv w:val="1"/>
      <w:marLeft w:val="0"/>
      <w:marRight w:val="0"/>
      <w:marTop w:val="0"/>
      <w:marBottom w:val="0"/>
      <w:divBdr>
        <w:top w:val="none" w:sz="0" w:space="0" w:color="auto"/>
        <w:left w:val="none" w:sz="0" w:space="0" w:color="auto"/>
        <w:bottom w:val="none" w:sz="0" w:space="0" w:color="auto"/>
        <w:right w:val="none" w:sz="0" w:space="0" w:color="auto"/>
      </w:divBdr>
    </w:div>
    <w:div w:id="1375694566">
      <w:bodyDiv w:val="1"/>
      <w:marLeft w:val="0"/>
      <w:marRight w:val="0"/>
      <w:marTop w:val="0"/>
      <w:marBottom w:val="0"/>
      <w:divBdr>
        <w:top w:val="none" w:sz="0" w:space="0" w:color="auto"/>
        <w:left w:val="none" w:sz="0" w:space="0" w:color="auto"/>
        <w:bottom w:val="none" w:sz="0" w:space="0" w:color="auto"/>
        <w:right w:val="none" w:sz="0" w:space="0" w:color="auto"/>
      </w:divBdr>
    </w:div>
    <w:div w:id="149056204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cpalms.org/Public/search/Standard" TargetMode="External"/><Relationship Id="rId12" Type="http://schemas.openxmlformats.org/officeDocument/2006/relationships/hyperlink" Target="https://www.cpalms.org/Public/PreviewIdea/Preview/2893" TargetMode="External"/><Relationship Id="rId13" Type="http://schemas.openxmlformats.org/officeDocument/2006/relationships/hyperlink" Target="https://www.cpalms.org/Public/search/Standard" TargetMode="External"/><Relationship Id="rId14" Type="http://schemas.openxmlformats.org/officeDocument/2006/relationships/hyperlink" Target="https://www.cpalms.org/Public/search/Standard" TargetMode="External"/><Relationship Id="rId15" Type="http://schemas.openxmlformats.org/officeDocument/2006/relationships/hyperlink" Target="https://www.cpalms.org/Public/search/Standard" TargetMode="External"/><Relationship Id="rId16" Type="http://schemas.openxmlformats.org/officeDocument/2006/relationships/hyperlink" Target="https://www.cpalms.org/Public/search/Standard"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www.cpalms.org/Public/search/Standard" TargetMode="External"/><Relationship Id="rId8" Type="http://schemas.openxmlformats.org/officeDocument/2006/relationships/hyperlink" Target="https://www.cpalms.org/Public/search/Standard" TargetMode="External"/><Relationship Id="rId9" Type="http://schemas.openxmlformats.org/officeDocument/2006/relationships/hyperlink" Target="https://www.cpalms.org/Public/search/Standard" TargetMode="External"/><Relationship Id="rId10" Type="http://schemas.openxmlformats.org/officeDocument/2006/relationships/hyperlink" Target="https://www.cpalms.org/Public/search/Stand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0d8Q4rEHJy9DX+cfoIUc7lA3Ug==">AMUW2mVDzdcX0vOGovz6EAW7Mvdh56tKtzcnT7FXyDsPEeqqK/6sQ08J6wGd/GCGd8Z7EOkQOT5kyghCQfdbnsUpUz0tSiGlSk3n0P1kSnuUR90RbQL8YC8eLbdlyUbVRmSVkxuPZy0L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718</Words>
  <Characters>4096</Characters>
  <Application>Microsoft Macintosh Word</Application>
  <DocSecurity>0</DocSecurity>
  <Lines>34</Lines>
  <Paragraphs>9</Paragraphs>
  <ScaleCrop>false</ScaleCrop>
  <Company>University of South Florida</Company>
  <LinksUpToDate>false</LinksUpToDate>
  <CharactersWithSpaces>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dc:creator>
  <cp:lastModifiedBy>Information Technology</cp:lastModifiedBy>
  <cp:revision>2</cp:revision>
  <dcterms:created xsi:type="dcterms:W3CDTF">2019-11-02T20:20:00Z</dcterms:created>
  <dcterms:modified xsi:type="dcterms:W3CDTF">2019-11-02T20:20:00Z</dcterms:modified>
</cp:coreProperties>
</file>